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E5" w:rsidRPr="00E73FD9" w:rsidRDefault="00BC6BE5" w:rsidP="00E73FD9">
      <w:pPr>
        <w:shd w:val="clear" w:color="auto" w:fill="FFFFFF"/>
        <w:spacing w:before="210" w:after="165" w:line="240" w:lineRule="auto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28"/>
          <w:szCs w:val="28"/>
          <w:lang w:eastAsia="ru-RU"/>
        </w:rPr>
      </w:pPr>
      <w:r w:rsidRPr="00BC6BE5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28"/>
          <w:szCs w:val="28"/>
          <w:lang w:eastAsia="ru-RU"/>
        </w:rPr>
        <w:t>ОРГАНИЗАЦИЯ РАБОТЫ</w:t>
      </w:r>
      <w:r w:rsidR="008D0AA8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28"/>
          <w:szCs w:val="28"/>
          <w:lang w:eastAsia="ru-RU"/>
        </w:rPr>
        <w:t xml:space="preserve"> в доу</w:t>
      </w:r>
      <w:bookmarkStart w:id="0" w:name="_GoBack"/>
      <w:bookmarkEnd w:id="0"/>
      <w:r w:rsidRPr="00BC6BE5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28"/>
          <w:szCs w:val="28"/>
          <w:lang w:eastAsia="ru-RU"/>
        </w:rPr>
        <w:t xml:space="preserve"> ПО ПРОФИЛАКТИКЕ НЕСЧАСТНЫХ СЛУЧАЕВ И ЖЕСТОКОГО ОБРАЩЕНИЯ С ДЕТЬМИ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 насилие? это форма принуждения со стороны одного человека по отношению к другому с целью приобретения или сохранения определенных льгот или привилегий, завоевания любого господства.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насилия над детьми:</w:t>
      </w:r>
    </w:p>
    <w:p w:rsidR="00BC6BE5" w:rsidRPr="00E73FD9" w:rsidRDefault="00BC6BE5" w:rsidP="00BC6BE5">
      <w:pPr>
        <w:numPr>
          <w:ilvl w:val="0"/>
          <w:numId w:val="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жестокое обращение с детьми;</w:t>
      </w:r>
    </w:p>
    <w:p w:rsidR="00BC6BE5" w:rsidRPr="00E73FD9" w:rsidRDefault="00BC6BE5" w:rsidP="00BC6BE5">
      <w:pPr>
        <w:numPr>
          <w:ilvl w:val="0"/>
          <w:numId w:val="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пренебрежение основными нуждами ребенка;</w:t>
      </w:r>
    </w:p>
    <w:p w:rsidR="00BC6BE5" w:rsidRPr="00E73FD9" w:rsidRDefault="00BC6BE5" w:rsidP="00BC6BE5">
      <w:pPr>
        <w:numPr>
          <w:ilvl w:val="0"/>
          <w:numId w:val="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оставление ребенка в опасности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Жестокое обращение с детьми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действие (или бездействие) родителей и других лиц, наносящее ущерб физическому или психическому здоровью ребенка (побои, избиение, угрозы в их адрес, внушение чувства страха и тд.), а также покушение на их половую неприкосновенность. Жестокое обращение может проявляться в применении недопустимых приемов воспитания детей, причиняющих вред их нравственному развитию, а равно в пренебрежительном, грубом обращении, унижающем человеческое достоинство.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жестокого обращения: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Физическое насилие -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преднамеренное нанесение физических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психического состояния и поведения ребенка при физическом насилии:</w:t>
      </w:r>
    </w:p>
    <w:p w:rsidR="00BC6BE5" w:rsidRPr="00E73FD9" w:rsidRDefault="00BC6BE5" w:rsidP="00BC6BE5">
      <w:pPr>
        <w:numPr>
          <w:ilvl w:val="0"/>
          <w:numId w:val="2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боязнь физического контакта со взрослыми;</w:t>
      </w:r>
    </w:p>
    <w:p w:rsidR="00BC6BE5" w:rsidRPr="00E73FD9" w:rsidRDefault="00BC6BE5" w:rsidP="00BC6BE5">
      <w:pPr>
        <w:numPr>
          <w:ilvl w:val="0"/>
          <w:numId w:val="2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стремление скрыть причину травм;</w:t>
      </w:r>
    </w:p>
    <w:p w:rsidR="00BC6BE5" w:rsidRPr="00E73FD9" w:rsidRDefault="00BC6BE5" w:rsidP="00BC6BE5">
      <w:pPr>
        <w:numPr>
          <w:ilvl w:val="0"/>
          <w:numId w:val="2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плаксивость, одиночество, отсутствие друзей;</w:t>
      </w:r>
    </w:p>
    <w:p w:rsidR="00BC6BE5" w:rsidRPr="00E73FD9" w:rsidRDefault="00BC6BE5" w:rsidP="00BC6BE5">
      <w:pPr>
        <w:numPr>
          <w:ilvl w:val="0"/>
          <w:numId w:val="2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негативизм, агрессивность, жестокое обращение с животными.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Сексуальное насилие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вовлечение ребенка с его согласия или без такового в сексуальные действия со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психического состояния и поведения ребенка при сексуальном насилии:</w:t>
      </w:r>
    </w:p>
    <w:p w:rsidR="00BC6BE5" w:rsidRPr="00E73FD9" w:rsidRDefault="00BC6BE5" w:rsidP="00BC6BE5">
      <w:pPr>
        <w:numPr>
          <w:ilvl w:val="0"/>
          <w:numId w:val="3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несвойственные возрасту знания о сексуальном поведении, несвойственные характеру сексуальной игры;</w:t>
      </w:r>
    </w:p>
    <w:p w:rsidR="00BC6BE5" w:rsidRPr="00E73FD9" w:rsidRDefault="00BC6BE5" w:rsidP="00BC6BE5">
      <w:pPr>
        <w:numPr>
          <w:ilvl w:val="0"/>
          <w:numId w:val="3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стремление полностью закрыть свое тело;</w:t>
      </w:r>
    </w:p>
    <w:p w:rsidR="00BC6BE5" w:rsidRPr="00E73FD9" w:rsidRDefault="00BC6BE5" w:rsidP="00BC6BE5">
      <w:pPr>
        <w:numPr>
          <w:ilvl w:val="0"/>
          <w:numId w:val="3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депрессия, низкая самооценка.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Психологическое (эмоциональное) насилие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периодическое, длительное или постепенное психическое воздействие на ребенка, тормозящее развитие личности и приводящее к формированию патологических черт характера. К психическому насилию относятся: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открытое неприятие и постоянная критика ребенка;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угрозы в адрес ребенка, проявляется в словесной форме;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замечания, высказанные в оскорбительной форме, унижающие достоинство ребенка;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преднамеренная физическая или социальная изоляция ребенка;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ложь или невыполнение взрослыми своих обещаний;</w:t>
      </w:r>
    </w:p>
    <w:p w:rsidR="00BC6BE5" w:rsidRPr="00E73FD9" w:rsidRDefault="00BC6BE5" w:rsidP="00BC6BE5">
      <w:pPr>
        <w:numPr>
          <w:ilvl w:val="0"/>
          <w:numId w:val="4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однократное грубое психологическое воздействие, вызывающее у ребенка психологическую травму.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психического состояния и поведения ребенка при психологическом (эмоциональном) насилии: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постоянно печальный вид, длительное подавленное состояние;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различные соматические заболевания;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беспокойство, тревожность, нарушение сна;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агрессивность;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склонность к уединению, неумение общаться;</w:t>
      </w:r>
    </w:p>
    <w:p w:rsidR="00BC6BE5" w:rsidRPr="00E73FD9" w:rsidRDefault="00BC6BE5" w:rsidP="00BC6BE5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задержка физического и умственного развития;</w:t>
      </w:r>
    </w:p>
    <w:p w:rsidR="00BC6BE5" w:rsidRPr="00E73FD9" w:rsidRDefault="00BC6BE5" w:rsidP="002231E7">
      <w:pPr>
        <w:numPr>
          <w:ilvl w:val="0"/>
          <w:numId w:val="5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нервный тик, энурез.</w:t>
      </w: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 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Действия сотрудников образовательных учреждений при выявлении фактов жестокого обращения с ребенком.</w:t>
      </w:r>
    </w:p>
    <w:p w:rsidR="00BC6BE5" w:rsidRPr="00E73FD9" w:rsidRDefault="00BC6BE5" w:rsidP="00BC6BE5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течение 1 часа с момента выявления признаков жестокого обращения с несовершеннолетним педагогический работник сообщает руководителю образовате</w:t>
      </w:r>
      <w:r w:rsidR="00910923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льного учреждения и 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педагогу</w:t>
      </w:r>
      <w:r w:rsidR="00910923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-психологу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о выявленном случае.</w:t>
      </w:r>
    </w:p>
    <w:p w:rsidR="00BC6BE5" w:rsidRPr="00E73FD9" w:rsidRDefault="00BC6BE5" w:rsidP="00BC6BE5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течение 1 часа с момента получения информации о выявлении признаков жестокого обращения с несовершеннолетним руководитель образовательного учреждения организует проведение медицинской оценки состояния ребенка, подвергшегося жестокому обращению, зафиксировав данные в медицинской справке.</w:t>
      </w:r>
    </w:p>
    <w:p w:rsidR="00BC6BE5" w:rsidRPr="00E73FD9" w:rsidRDefault="00BC6BE5" w:rsidP="00BC6BE5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течение 1 часа с момента фиксирования факта жестокого обращения руководитель образовательного учреждения сообщает по телефону, затем в течение дня направляет информацию о выявленном случае жестокого обращения с ребенком в территориальный орган внутренних дел, органы опеки и попе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чительства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BC6BE5" w:rsidRPr="00E73FD9" w:rsidRDefault="00BC6BE5" w:rsidP="002231E7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случае если на момент факта жестокого обращения несовершеннолетний находился на внутриведомственном учете в «группе риска», руководитель образовательного учреждения инициирует внесение дополнительных мероприятий в индивидуальную программу сопровождения семьи, включив мероприятия по оказанию помощи несовершеннолетнему, подвергшемуся жестокому обращению и его семье.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Пренебрежение основными нуждами ребенка – 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один из видов жестокого обращения, характеризующийся отсутствием со стороны родителей или лиц их заменяющих, заботы о 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ребенке, а также недобросовестное выполнение обязанностей по воспитанию ребенка, в результате чего его здоровье и развитие нарушаются (родители или законные представители не обеспечивают условий для оказания своевременной медицинской помощи, посещения ребенком образовательного учреждения, не обеспечивают питанием и одеждой в соответствии с возрастом ребенка и т.д.).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пренебрежений нуждами ребенка: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Пренебрежение физическими потребностями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– когда ребенка недостаточно кормят, часто оставляют голодным, не одевают или одевают несоответственно погоде, когда ребенок проживает в антисанитарных условиях.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Пренебрежение медицинской помощью - 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отсутствие ухода за больным ребенком, когда ребенка не лечат, постоянно забывают давать лекарства, не могут организовать вакцинацию, не обеспечивают условий для оказания медицинской помощи.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Недостаточный контроль – 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оставление ребенка без присмотра, приводящее к высокому риску несчастного случая, частое оставление ребенка на попечение посторонних лиц из – за нежелания родителя заботиться о ребенке, случаи проживания родителей или законных представителей отдельно от ребенка в течение длительного времени.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Нахождение ребенка в опасной или вредной для него среде – 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от экологической обстановки до оставления его в асоциальной среде.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Пренебрежение эмоциональными потребностями ребенка в любви и внимании.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Пренебрежение потребностями в образовании и обучении – 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когда родители не обеспечивают условий для посещения ребенком ДОУ, допускают пропуски занятий в ДОУ без уважительных причин.</w:t>
      </w:r>
    </w:p>
    <w:p w:rsidR="00BC6BE5" w:rsidRPr="00E73FD9" w:rsidRDefault="00BC6BE5" w:rsidP="00BC6BE5">
      <w:pPr>
        <w:numPr>
          <w:ilvl w:val="0"/>
          <w:numId w:val="7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Употребление матерью во время беременности и кормления алкоголя или наркотиков.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психического состояния и поведения ребенка: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задержка речевого и моторного развития;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постоянный голод;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требования ласки и внимания;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низкая самооценка, низкая успеваемость;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агрессивность;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утомленный, сонный вид;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санитарно-гигиеническая запущенность;</w:t>
      </w:r>
    </w:p>
    <w:p w:rsidR="00BC6BE5" w:rsidRPr="00E73FD9" w:rsidRDefault="00BC6BE5" w:rsidP="00BC6BE5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отставание в физическом развитии;</w:t>
      </w:r>
    </w:p>
    <w:p w:rsidR="00BC6BE5" w:rsidRPr="00E73FD9" w:rsidRDefault="00BC6BE5" w:rsidP="002231E7">
      <w:pPr>
        <w:numPr>
          <w:ilvl w:val="0"/>
          <w:numId w:val="8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частая вялотекущая заболеваемость.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Действия сотрудников образовательных учреждений при выявлении фактов пренебрежения основными нуждами ребенка.</w:t>
      </w:r>
    </w:p>
    <w:p w:rsidR="00BC6BE5" w:rsidRPr="00E73FD9" w:rsidRDefault="00BC6BE5" w:rsidP="00BC6BE5">
      <w:pPr>
        <w:numPr>
          <w:ilvl w:val="0"/>
          <w:numId w:val="9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случае выявления сотрудником ДОУ фактов пренебрежения нуждами ребенка (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например,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пропуски ДОУ) воспитатель в течение 3 рабочих дней устанавливает причины 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lastRenderedPageBreak/>
        <w:t>выявленных нарушений и предупреждает родителей (законных представителей) об ответственности за ненадлежащее выполнение родительских прав.</w:t>
      </w:r>
    </w:p>
    <w:p w:rsidR="00BC6BE5" w:rsidRPr="00E73FD9" w:rsidRDefault="00BC6BE5" w:rsidP="00BC6BE5">
      <w:pPr>
        <w:numPr>
          <w:ilvl w:val="0"/>
          <w:numId w:val="9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случае если родитель не принимает мер к устранению нарушений по истечении 3 рабочих дней после предупреждения об ответственности, воспитатель ДОУ сообщает о пренебрежении нуждами ребенка руководи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телю ОУ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BC6BE5" w:rsidRPr="00E73FD9" w:rsidRDefault="00BC6BE5" w:rsidP="00BC6BE5">
      <w:pPr>
        <w:numPr>
          <w:ilvl w:val="0"/>
          <w:numId w:val="9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случае если сотрудником ДОУ выявлен факт проживания ребенка отдельно от законных представителей (в том числе факт проживания с родственниками, не являющимися законными представителями ребенка) сотрудник ОУ в течение 1 дня сообщает о данном факте руковод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ителю ДОУ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 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Оставление ребенка в опасности –</w:t>
      </w: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заведомое оставление без помощи ребенка, находящегося в состоянии, опасном для жизни или здоровья.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определению признаков оставления ребенка в опасности.</w:t>
      </w:r>
    </w:p>
    <w:p w:rsidR="00BC6BE5" w:rsidRPr="00E73FD9" w:rsidRDefault="00BC6BE5" w:rsidP="00BC6BE5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Ребенок нуждается в неотложной медицинской помощи (имеет повреждения или обострение 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заболевания,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или находится в состоянии истощения и тд)</w:t>
      </w:r>
    </w:p>
    <w:p w:rsidR="00BC6BE5" w:rsidRPr="00E73FD9" w:rsidRDefault="00BC6BE5" w:rsidP="00BC6BE5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Ребенок до 3 лет находится без надлежащего ухода, что угрожает его физическому здоровью.</w:t>
      </w:r>
    </w:p>
    <w:p w:rsidR="00BC6BE5" w:rsidRPr="00E73FD9" w:rsidRDefault="00BC6BE5" w:rsidP="00BC6BE5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Ребенок в течение длительного времени находится дома без надзора взрослых.</w:t>
      </w:r>
    </w:p>
    <w:p w:rsidR="00BC6BE5" w:rsidRPr="00E73FD9" w:rsidRDefault="00BC6BE5" w:rsidP="00BC6BE5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Ребенок остается голодным в течение длительного времени.</w:t>
      </w:r>
    </w:p>
    <w:p w:rsidR="00BC6BE5" w:rsidRPr="00E73FD9" w:rsidRDefault="00BC6BE5" w:rsidP="00BC6BE5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Ребенок находится на улице без взрослых в условиях опасных для его жизни и здоровья или с угрозой высокого риска несчастного случая.</w:t>
      </w:r>
    </w:p>
    <w:p w:rsidR="00BC6BE5" w:rsidRPr="00E73FD9" w:rsidRDefault="00BC6BE5" w:rsidP="0088735E">
      <w:pPr>
        <w:numPr>
          <w:ilvl w:val="0"/>
          <w:numId w:val="10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Ребенок, имеющий серьезные соматические или психические расстройства и нуждающийся в получении медицинской помощи, не получает ее, что может в ближайшее время привести к нарушению физического или психического здоровья.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Незамедлительные меры, направленные на обеспечение безопасности жизни и здоровья несовершеннолетнего при оставлении в опасности.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степени угрозы жизни и здоровью несовершеннолетнего необходимо:</w:t>
      </w:r>
    </w:p>
    <w:p w:rsidR="00BC6BE5" w:rsidRPr="00E73FD9" w:rsidRDefault="00BC6BE5" w:rsidP="00BC6BE5">
      <w:pPr>
        <w:numPr>
          <w:ilvl w:val="0"/>
          <w:numId w:val="1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Исключить факторы опасности для жизни и здоровья ребенка.</w:t>
      </w:r>
    </w:p>
    <w:p w:rsidR="00BC6BE5" w:rsidRPr="00E73FD9" w:rsidRDefault="00BC6BE5" w:rsidP="00BC6BE5">
      <w:pPr>
        <w:numPr>
          <w:ilvl w:val="0"/>
          <w:numId w:val="1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Обеспечить безопасное пребывание несовершеннолетнего.</w:t>
      </w:r>
    </w:p>
    <w:p w:rsidR="00BC6BE5" w:rsidRPr="00E73FD9" w:rsidRDefault="00BC6BE5" w:rsidP="00BC6BE5">
      <w:pPr>
        <w:numPr>
          <w:ilvl w:val="0"/>
          <w:numId w:val="1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При необходимости принять незамедлительные меры по оказанию медицинской или иной помощи, которая необходима несовершеннолетнему.</w:t>
      </w:r>
    </w:p>
    <w:p w:rsidR="00BC6BE5" w:rsidRPr="00E73FD9" w:rsidRDefault="00BC6BE5" w:rsidP="00BC6BE5">
      <w:pPr>
        <w:numPr>
          <w:ilvl w:val="0"/>
          <w:numId w:val="1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Сообщить о факте оставления ребенка в </w:t>
      </w:r>
      <w:r w:rsidR="002231E7"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ТКДН И ЗП Режевского района</w:t>
      </w: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BC6BE5" w:rsidRPr="00E73FD9" w:rsidRDefault="00BC6BE5" w:rsidP="00BC6BE5">
      <w:pPr>
        <w:numPr>
          <w:ilvl w:val="0"/>
          <w:numId w:val="11"/>
        </w:numPr>
        <w:shd w:val="clear" w:color="auto" w:fill="FFFFFF"/>
        <w:spacing w:after="165" w:line="300" w:lineRule="atLeast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Принять меры по установлению родителей (законных представителей) несовершеннолетнего либо установлению места их нахождения.</w:t>
      </w:r>
    </w:p>
    <w:p w:rsidR="00BC6BE5" w:rsidRPr="00E73FD9" w:rsidRDefault="00BC6BE5" w:rsidP="00BC6BE5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3F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00E94" w:rsidRPr="00E73FD9" w:rsidRDefault="00E00E94">
      <w:pPr>
        <w:rPr>
          <w:rFonts w:ascii="Times New Roman" w:hAnsi="Times New Roman" w:cs="Times New Roman"/>
          <w:sz w:val="24"/>
          <w:szCs w:val="24"/>
        </w:rPr>
      </w:pPr>
    </w:p>
    <w:sectPr w:rsidR="00E00E94" w:rsidRPr="00E73FD9" w:rsidSect="00E73FD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E7B"/>
    <w:multiLevelType w:val="multilevel"/>
    <w:tmpl w:val="58AA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A6A"/>
    <w:multiLevelType w:val="multilevel"/>
    <w:tmpl w:val="6AC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A1204"/>
    <w:multiLevelType w:val="multilevel"/>
    <w:tmpl w:val="C5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0009E"/>
    <w:multiLevelType w:val="multilevel"/>
    <w:tmpl w:val="B1C2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556C1"/>
    <w:multiLevelType w:val="multilevel"/>
    <w:tmpl w:val="F35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B26F9"/>
    <w:multiLevelType w:val="multilevel"/>
    <w:tmpl w:val="A20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1C11"/>
    <w:multiLevelType w:val="multilevel"/>
    <w:tmpl w:val="F40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D0F3A"/>
    <w:multiLevelType w:val="multilevel"/>
    <w:tmpl w:val="C6A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84FC9"/>
    <w:multiLevelType w:val="multilevel"/>
    <w:tmpl w:val="4BA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A32C1"/>
    <w:multiLevelType w:val="multilevel"/>
    <w:tmpl w:val="CC26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87AC5"/>
    <w:multiLevelType w:val="multilevel"/>
    <w:tmpl w:val="4DA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E5"/>
    <w:rsid w:val="002231E7"/>
    <w:rsid w:val="0088735E"/>
    <w:rsid w:val="008D0AA8"/>
    <w:rsid w:val="00910923"/>
    <w:rsid w:val="00BC6BE5"/>
    <w:rsid w:val="00E00E94"/>
    <w:rsid w:val="00E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8E01"/>
  <w15:chartTrackingRefBased/>
  <w15:docId w15:val="{7345F33A-D3E2-447A-AE0E-6038CE0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4</cp:revision>
  <dcterms:created xsi:type="dcterms:W3CDTF">2021-07-14T11:16:00Z</dcterms:created>
  <dcterms:modified xsi:type="dcterms:W3CDTF">2021-07-15T14:34:00Z</dcterms:modified>
</cp:coreProperties>
</file>